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7" w:rsidRDefault="003E2007" w:rsidP="003E2007">
      <w:pPr>
        <w:jc w:val="center"/>
        <w:rPr>
          <w:b/>
          <w:sz w:val="36"/>
          <w:szCs w:val="36"/>
        </w:rPr>
      </w:pPr>
    </w:p>
    <w:p w:rsidR="003E2007" w:rsidRDefault="003E2007" w:rsidP="003E2007">
      <w:pPr>
        <w:jc w:val="center"/>
        <w:rPr>
          <w:b/>
          <w:sz w:val="36"/>
          <w:szCs w:val="36"/>
        </w:rPr>
      </w:pPr>
      <w:r w:rsidRPr="00212846">
        <w:rPr>
          <w:b/>
          <w:sz w:val="36"/>
          <w:szCs w:val="36"/>
        </w:rPr>
        <w:t>Aftale o</w:t>
      </w:r>
      <w:r>
        <w:rPr>
          <w:b/>
          <w:sz w:val="36"/>
          <w:szCs w:val="36"/>
        </w:rPr>
        <w:t>m socialfaglig konsulentbistand</w:t>
      </w:r>
    </w:p>
    <w:p w:rsidR="003E2007" w:rsidRPr="00212846" w:rsidRDefault="003E2007" w:rsidP="003E200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Projekt ”Arbejdsmiljø og faglighed går hånd i hånd </w:t>
      </w:r>
      <w:r>
        <w:rPr>
          <w:b/>
          <w:sz w:val="36"/>
          <w:szCs w:val="36"/>
        </w:rPr>
        <w:br/>
        <w:t>på arbejdspladserne”</w:t>
      </w:r>
    </w:p>
    <w:p w:rsidR="003E2007" w:rsidRDefault="003E2007" w:rsidP="003E2007"/>
    <w:p w:rsidR="003E2007" w:rsidRDefault="003E2007" w:rsidP="003E2007">
      <w:r>
        <w:t>Følgende aftale er indgået om gratis konsulentbistand fra socialfaglig konsulent Dorte Lauenborg Nielsen, Socialpædagogerne Nordjylland:</w:t>
      </w:r>
    </w:p>
    <w:p w:rsidR="003E2007" w:rsidRDefault="003E2007" w:rsidP="003E200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C07F4" wp14:editId="41BA146D">
                <wp:simplePos x="0" y="0"/>
                <wp:positionH relativeFrom="column">
                  <wp:posOffset>1805</wp:posOffset>
                </wp:positionH>
                <wp:positionV relativeFrom="paragraph">
                  <wp:posOffset>3075</wp:posOffset>
                </wp:positionV>
                <wp:extent cx="5905500" cy="563078"/>
                <wp:effectExtent l="0" t="0" r="19050" b="279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63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07" w:rsidRPr="00A121FC" w:rsidRDefault="003E2007" w:rsidP="003E2007">
                            <w:pPr>
                              <w:rPr>
                                <w:b/>
                              </w:rPr>
                            </w:pPr>
                            <w:r w:rsidRPr="00A121FC">
                              <w:rPr>
                                <w:b/>
                              </w:rPr>
                              <w:t>Arbejdsplads: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.15pt;margin-top:.25pt;width:465pt;height:4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" fillcolor="white [3201]" strokeweight=".5pt">
                <v:textbox>
                  <w:txbxContent>
                    <w:p w:rsidR="003E2007" w:rsidRPr="00A121FC" w:rsidRDefault="003E2007" w:rsidP="003E2007">
                      <w:pPr>
                        <w:rPr>
                          <w:b/>
                        </w:rPr>
                      </w:pPr>
                      <w:r w:rsidRPr="00A121FC">
                        <w:rPr>
                          <w:b/>
                        </w:rPr>
                        <w:t>Arbejdsplads:</w:t>
                      </w:r>
                    </w:p>
                  </w:txbxContent>
                </v:textbox>
              </v:shape>
            </w:pict>
          </mc:Fallback>
        </mc:AlternateContent>
      </w:r>
    </w:p>
    <w:p w:rsidR="003E2007" w:rsidRDefault="003E2007" w:rsidP="003E2007"/>
    <w:p w:rsidR="003E2007" w:rsidRDefault="003E2007" w:rsidP="003E200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6BF2" wp14:editId="306FEE4B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4800600" cy="1920240"/>
                <wp:effectExtent l="0" t="0" r="19050" b="2286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4D6" w:rsidRDefault="00B224D6" w:rsidP="00B224D6">
                            <w:r>
                              <w:rPr>
                                <w:b/>
                              </w:rPr>
                              <w:t xml:space="preserve">Beskrivelse af </w:t>
                            </w:r>
                            <w:r w:rsidR="00207276">
                              <w:rPr>
                                <w:b/>
                              </w:rPr>
                              <w:t>situationen</w:t>
                            </w:r>
                            <w:r>
                              <w:rPr>
                                <w:b/>
                              </w:rPr>
                              <w:t xml:space="preserve"> på arbejdspladsen, der peger på et behov for socia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faglig konsulentbistand:</w:t>
                            </w:r>
                          </w:p>
                          <w:p w:rsidR="003E2007" w:rsidRDefault="003E2007" w:rsidP="003E2007"/>
                          <w:p w:rsidR="003E2007" w:rsidRDefault="003E2007" w:rsidP="003E2007"/>
                          <w:p w:rsidR="003E2007" w:rsidRDefault="003E2007" w:rsidP="003E2007"/>
                          <w:p w:rsidR="003E2007" w:rsidRPr="00A121FC" w:rsidRDefault="003E2007" w:rsidP="003E2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margin-left:.3pt;margin-top:10.8pt;width:378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" fillcolor="white [3201]" strokeweight=".5pt">
                <v:textbox>
                  <w:txbxContent>
                    <w:p w:rsidR="00B224D6" w:rsidRDefault="00B224D6" w:rsidP="00B224D6">
                      <w:r>
                        <w:rPr>
                          <w:b/>
                        </w:rPr>
                        <w:t xml:space="preserve">Beskrivelse af </w:t>
                      </w:r>
                      <w:r w:rsidR="00207276">
                        <w:rPr>
                          <w:b/>
                        </w:rPr>
                        <w:t>situationen</w:t>
                      </w:r>
                      <w:r>
                        <w:rPr>
                          <w:b/>
                        </w:rPr>
                        <w:t xml:space="preserve"> på arbejdspladsen, der peger på et behov for socia</w:t>
                      </w:r>
                      <w:r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faglig konsulentb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stand:</w:t>
                      </w:r>
                    </w:p>
                    <w:p w:rsidR="003E2007" w:rsidRDefault="003E2007" w:rsidP="003E2007"/>
                    <w:p w:rsidR="003E2007" w:rsidRDefault="003E2007" w:rsidP="003E2007"/>
                    <w:p w:rsidR="003E2007" w:rsidRDefault="003E2007" w:rsidP="003E2007"/>
                    <w:p w:rsidR="003E2007" w:rsidRPr="00A121FC" w:rsidRDefault="003E2007" w:rsidP="003E2007"/>
                  </w:txbxContent>
                </v:textbox>
              </v:shape>
            </w:pict>
          </mc:Fallback>
        </mc:AlternateContent>
      </w:r>
    </w:p>
    <w:p w:rsidR="003E2007" w:rsidRDefault="000715D8" w:rsidP="003E2007">
      <w:r>
        <w:rPr>
          <w:noProof/>
          <w:color w:val="0000FF"/>
          <w:lang w:eastAsia="da-DK"/>
        </w:rPr>
        <w:drawing>
          <wp:anchor distT="0" distB="0" distL="114300" distR="114300" simplePos="0" relativeHeight="251670528" behindDoc="0" locked="0" layoutInCell="1" allowOverlap="1" wp14:anchorId="511582BF" wp14:editId="4145A883">
            <wp:simplePos x="0" y="0"/>
            <wp:positionH relativeFrom="column">
              <wp:posOffset>5072380</wp:posOffset>
            </wp:positionH>
            <wp:positionV relativeFrom="paragraph">
              <wp:posOffset>27305</wp:posOffset>
            </wp:positionV>
            <wp:extent cx="1209675" cy="1211580"/>
            <wp:effectExtent l="0" t="0" r="9525" b="7620"/>
            <wp:wrapNone/>
            <wp:docPr id="16" name="irc_mi" descr="Billedresultat for observ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observ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007" w:rsidRDefault="003E2007" w:rsidP="003E2007"/>
    <w:p w:rsidR="003E2007" w:rsidRDefault="003E2007" w:rsidP="003E2007"/>
    <w:p w:rsidR="003E2007" w:rsidRDefault="003E2007" w:rsidP="003E2007"/>
    <w:p w:rsidR="003E2007" w:rsidRDefault="007B5E74" w:rsidP="003E200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E7C3D" wp14:editId="4BD0F10C">
                <wp:simplePos x="0" y="0"/>
                <wp:positionH relativeFrom="column">
                  <wp:posOffset>3810</wp:posOffset>
                </wp:positionH>
                <wp:positionV relativeFrom="paragraph">
                  <wp:posOffset>304800</wp:posOffset>
                </wp:positionV>
                <wp:extent cx="4800600" cy="1813560"/>
                <wp:effectExtent l="0" t="0" r="19050" b="1524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81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2007" w:rsidRDefault="00B224D6" w:rsidP="003E2007">
                            <w:r>
                              <w:rPr>
                                <w:b/>
                              </w:rPr>
                              <w:t>Formålet med konsulentbistanden</w:t>
                            </w:r>
                            <w:r w:rsidR="00207276">
                              <w:rPr>
                                <w:b/>
                              </w:rPr>
                              <w:t xml:space="preserve"> </w:t>
                            </w:r>
                            <w:r w:rsidR="00207276" w:rsidRPr="00207276">
                              <w:t>(hvad vil arbejdspladsen</w:t>
                            </w:r>
                            <w:r w:rsidR="00207276">
                              <w:t xml:space="preserve"> </w:t>
                            </w:r>
                            <w:r w:rsidR="00207276" w:rsidRPr="00207276">
                              <w:t>gerne udvikle/opnå</w:t>
                            </w:r>
                            <w:r w:rsidR="00207276">
                              <w:t xml:space="preserve"> ved at tage dette initiativ</w:t>
                            </w:r>
                            <w:r w:rsidR="00207276" w:rsidRPr="00207276">
                              <w:t>?)</w:t>
                            </w:r>
                          </w:p>
                          <w:p w:rsidR="003E2007" w:rsidRDefault="003E2007" w:rsidP="003E2007"/>
                          <w:p w:rsidR="003E2007" w:rsidRPr="00A121FC" w:rsidRDefault="003E2007" w:rsidP="003E2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.3pt;margin-top:24pt;width:378pt;height:1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" fillcolor="window" strokeweight=".5pt">
                <v:textbox>
                  <w:txbxContent>
                    <w:p w:rsidR="003E2007" w:rsidRDefault="00B224D6" w:rsidP="003E2007">
                      <w:r>
                        <w:rPr>
                          <w:b/>
                        </w:rPr>
                        <w:t>Formålet med konsulentbistanden</w:t>
                      </w:r>
                      <w:r w:rsidR="00207276">
                        <w:rPr>
                          <w:b/>
                        </w:rPr>
                        <w:t xml:space="preserve"> </w:t>
                      </w:r>
                      <w:r w:rsidR="00207276" w:rsidRPr="00207276">
                        <w:t>(hvad vil arbejdspladsen</w:t>
                      </w:r>
                      <w:r w:rsidR="00207276">
                        <w:t xml:space="preserve"> </w:t>
                      </w:r>
                      <w:r w:rsidR="00207276" w:rsidRPr="00207276">
                        <w:t>gerne udvi</w:t>
                      </w:r>
                      <w:r w:rsidR="00207276" w:rsidRPr="00207276">
                        <w:t>k</w:t>
                      </w:r>
                      <w:r w:rsidR="00207276" w:rsidRPr="00207276">
                        <w:t>le/opnå</w:t>
                      </w:r>
                      <w:r w:rsidR="00207276">
                        <w:t xml:space="preserve"> ved at tage dette initiativ</w:t>
                      </w:r>
                      <w:r w:rsidR="00207276" w:rsidRPr="00207276">
                        <w:t>?)</w:t>
                      </w:r>
                    </w:p>
                    <w:p w:rsidR="003E2007" w:rsidRDefault="003E2007" w:rsidP="003E2007"/>
                    <w:p w:rsidR="003E2007" w:rsidRPr="00A121FC" w:rsidRDefault="003E2007" w:rsidP="003E2007"/>
                  </w:txbxContent>
                </v:textbox>
              </v:shape>
            </w:pict>
          </mc:Fallback>
        </mc:AlternateContent>
      </w:r>
    </w:p>
    <w:p w:rsidR="003E2007" w:rsidRDefault="000715D8" w:rsidP="003E200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1B56A" wp14:editId="07496F57">
                <wp:simplePos x="0" y="0"/>
                <wp:positionH relativeFrom="column">
                  <wp:posOffset>3810</wp:posOffset>
                </wp:positionH>
                <wp:positionV relativeFrom="paragraph">
                  <wp:posOffset>1795145</wp:posOffset>
                </wp:positionV>
                <wp:extent cx="4800600" cy="205740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2007" w:rsidRDefault="003E2007" w:rsidP="003E2007">
                            <w:r w:rsidRPr="00A121FC">
                              <w:rPr>
                                <w:b/>
                              </w:rPr>
                              <w:t>Tid, sted og indhold</w:t>
                            </w:r>
                            <w:r>
                              <w:rPr>
                                <w:b/>
                              </w:rPr>
                              <w:t xml:space="preserve"> i konsulentbistanden:</w:t>
                            </w:r>
                          </w:p>
                          <w:p w:rsidR="003E2007" w:rsidRPr="00A121FC" w:rsidRDefault="003E2007" w:rsidP="003E2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9" type="#_x0000_t202" style="position:absolute;margin-left:.3pt;margin-top:141.35pt;width:378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" fillcolor="window" strokeweight=".5pt">
                <v:textbox>
                  <w:txbxContent>
                    <w:p w:rsidR="003E2007" w:rsidRDefault="003E2007" w:rsidP="003E2007">
                      <w:r w:rsidRPr="00A121FC">
                        <w:rPr>
                          <w:b/>
                        </w:rPr>
                        <w:t>Tid, sted og indhold</w:t>
                      </w:r>
                      <w:r>
                        <w:rPr>
                          <w:b/>
                        </w:rPr>
                        <w:t xml:space="preserve"> i konsulentbistanden:</w:t>
                      </w:r>
                    </w:p>
                    <w:p w:rsidR="003E2007" w:rsidRPr="00A121FC" w:rsidRDefault="003E2007" w:rsidP="003E2007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da-DK"/>
        </w:rPr>
        <w:drawing>
          <wp:anchor distT="0" distB="0" distL="114300" distR="114300" simplePos="0" relativeHeight="251673600" behindDoc="0" locked="0" layoutInCell="1" allowOverlap="1" wp14:anchorId="6F448CB5" wp14:editId="33D6EC72">
            <wp:simplePos x="0" y="0"/>
            <wp:positionH relativeFrom="column">
              <wp:posOffset>4842510</wp:posOffset>
            </wp:positionH>
            <wp:positionV relativeFrom="paragraph">
              <wp:posOffset>2846070</wp:posOffset>
            </wp:positionV>
            <wp:extent cx="1412240" cy="876300"/>
            <wp:effectExtent l="0" t="0" r="0" b="0"/>
            <wp:wrapNone/>
            <wp:docPr id="20" name="irc_mi" descr="Billedresultat for værktøjskas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værktøjskas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a-DK"/>
        </w:rPr>
        <w:drawing>
          <wp:anchor distT="0" distB="0" distL="114300" distR="114300" simplePos="0" relativeHeight="251668480" behindDoc="0" locked="0" layoutInCell="1" allowOverlap="1" wp14:anchorId="5739B272" wp14:editId="5B7FA1DE">
            <wp:simplePos x="0" y="0"/>
            <wp:positionH relativeFrom="column">
              <wp:posOffset>5406390</wp:posOffset>
            </wp:positionH>
            <wp:positionV relativeFrom="paragraph">
              <wp:posOffset>2107565</wp:posOffset>
            </wp:positionV>
            <wp:extent cx="1165860" cy="1165860"/>
            <wp:effectExtent l="0" t="0" r="0" b="0"/>
            <wp:wrapNone/>
            <wp:docPr id="13" name="irc_mi" descr="Billedresultat for ti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i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E74">
        <w:rPr>
          <w:noProof/>
          <w:color w:val="0000FF"/>
          <w:lang w:eastAsia="da-DK"/>
        </w:rPr>
        <w:drawing>
          <wp:anchor distT="0" distB="0" distL="114300" distR="114300" simplePos="0" relativeHeight="251666432" behindDoc="1" locked="0" layoutInCell="1" allowOverlap="1" wp14:anchorId="2B661D60" wp14:editId="0781B6CF">
            <wp:simplePos x="0" y="0"/>
            <wp:positionH relativeFrom="column">
              <wp:posOffset>5116830</wp:posOffset>
            </wp:positionH>
            <wp:positionV relativeFrom="paragraph">
              <wp:posOffset>179705</wp:posOffset>
            </wp:positionV>
            <wp:extent cx="1135380" cy="1135380"/>
            <wp:effectExtent l="0" t="0" r="7620" b="7620"/>
            <wp:wrapNone/>
            <wp:docPr id="10" name="irc_mi" descr="Billedresultat for retning billed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retning billed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07">
        <w:br w:type="page"/>
      </w:r>
    </w:p>
    <w:p w:rsidR="003E2007" w:rsidRDefault="003E2007" w:rsidP="003E2007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3A1AE" wp14:editId="404E341A">
                <wp:simplePos x="0" y="0"/>
                <wp:positionH relativeFrom="column">
                  <wp:posOffset>826770</wp:posOffset>
                </wp:positionH>
                <wp:positionV relativeFrom="paragraph">
                  <wp:posOffset>-159385</wp:posOffset>
                </wp:positionV>
                <wp:extent cx="3581400" cy="3451860"/>
                <wp:effectExtent l="0" t="0" r="19050" b="152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45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2007" w:rsidRDefault="003E2007" w:rsidP="003E2007">
                            <w:r>
                              <w:rPr>
                                <w:b/>
                              </w:rPr>
                              <w:t>Forventede virkninger på arbejdspladsen af konsulentb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standen</w:t>
                            </w:r>
                            <w:r w:rsidR="00A46D80">
                              <w:rPr>
                                <w:b/>
                              </w:rPr>
                              <w:t xml:space="preserve"> </w:t>
                            </w:r>
                            <w:r w:rsidR="00A46D80">
                              <w:t>(hvilke tegn forventer vi at se</w:t>
                            </w:r>
                            <w:r w:rsidR="0034529C">
                              <w:t>?)</w:t>
                            </w:r>
                          </w:p>
                          <w:p w:rsidR="003E2007" w:rsidRPr="00A121FC" w:rsidRDefault="003E2007" w:rsidP="003E2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30" type="#_x0000_t202" style="position:absolute;margin-left:65.1pt;margin-top:-12.55pt;width:282pt;height:27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" fillcolor="window" strokeweight=".5pt">
                <v:textbox>
                  <w:txbxContent>
                    <w:p w:rsidR="003E2007" w:rsidRDefault="003E2007" w:rsidP="003E2007">
                      <w:r>
                        <w:rPr>
                          <w:b/>
                        </w:rPr>
                        <w:t>Forventede virkninger på arbejdspladsen af konsulentb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standen</w:t>
                      </w:r>
                      <w:r w:rsidR="00A46D80">
                        <w:rPr>
                          <w:b/>
                        </w:rPr>
                        <w:t xml:space="preserve"> </w:t>
                      </w:r>
                      <w:r w:rsidR="00A46D80">
                        <w:t>(hvilke tegn forventer vi at se</w:t>
                      </w:r>
                      <w:r w:rsidR="0034529C">
                        <w:t>?)</w:t>
                      </w:r>
                    </w:p>
                    <w:p w:rsidR="003E2007" w:rsidRPr="00A121FC" w:rsidRDefault="003E2007" w:rsidP="003E2007"/>
                  </w:txbxContent>
                </v:textbox>
              </v:shape>
            </w:pict>
          </mc:Fallback>
        </mc:AlternateContent>
      </w:r>
    </w:p>
    <w:p w:rsidR="003E2007" w:rsidRDefault="003E2007" w:rsidP="003E2007"/>
    <w:p w:rsidR="003E2007" w:rsidRDefault="007B5E74" w:rsidP="003E2007">
      <w:r>
        <w:rPr>
          <w:noProof/>
          <w:color w:val="0000FF"/>
          <w:lang w:eastAsia="da-DK"/>
        </w:rPr>
        <w:drawing>
          <wp:anchor distT="0" distB="0" distL="114300" distR="114300" simplePos="0" relativeHeight="251671552" behindDoc="0" locked="0" layoutInCell="1" allowOverlap="1" wp14:anchorId="7B545C31" wp14:editId="6E61B2C4">
            <wp:simplePos x="0" y="0"/>
            <wp:positionH relativeFrom="column">
              <wp:posOffset>4941570</wp:posOffset>
            </wp:positionH>
            <wp:positionV relativeFrom="paragraph">
              <wp:posOffset>146685</wp:posOffset>
            </wp:positionV>
            <wp:extent cx="1341120" cy="1004570"/>
            <wp:effectExtent l="0" t="0" r="0" b="5080"/>
            <wp:wrapNone/>
            <wp:docPr id="17" name="irc_mi" descr="Billedresultat for resulta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resulta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007" w:rsidRDefault="003E2007" w:rsidP="003E2007"/>
    <w:p w:rsidR="003E2007" w:rsidRDefault="003E2007" w:rsidP="003E2007"/>
    <w:p w:rsidR="003E2007" w:rsidRDefault="003E2007" w:rsidP="003E2007">
      <w:pPr>
        <w:rPr>
          <w:b/>
        </w:rPr>
      </w:pPr>
    </w:p>
    <w:p w:rsidR="003E2007" w:rsidRDefault="003E2007" w:rsidP="003E2007">
      <w:pPr>
        <w:rPr>
          <w:b/>
        </w:rPr>
      </w:pPr>
    </w:p>
    <w:p w:rsidR="003E2007" w:rsidRDefault="003E2007" w:rsidP="003E2007">
      <w:pPr>
        <w:rPr>
          <w:b/>
        </w:rPr>
      </w:pPr>
    </w:p>
    <w:p w:rsidR="003E2007" w:rsidRDefault="003E2007" w:rsidP="003E2007">
      <w:pPr>
        <w:rPr>
          <w:b/>
        </w:rPr>
      </w:pPr>
    </w:p>
    <w:p w:rsidR="003E2007" w:rsidRDefault="003E2007" w:rsidP="003E2007">
      <w:pPr>
        <w:rPr>
          <w:b/>
        </w:rPr>
      </w:pPr>
    </w:p>
    <w:p w:rsidR="003E2007" w:rsidRDefault="00207276" w:rsidP="003E2007">
      <w:pPr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931D3" wp14:editId="05792D25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4404360" cy="2346960"/>
                <wp:effectExtent l="0" t="0" r="15240" b="1524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4D6" w:rsidRDefault="00B224D6" w:rsidP="00B224D6">
                            <w:r w:rsidRPr="00B224D6">
                              <w:rPr>
                                <w:b/>
                              </w:rPr>
                              <w:t>Op</w:t>
                            </w:r>
                            <w:r>
                              <w:rPr>
                                <w:b/>
                              </w:rPr>
                              <w:t>følgning på konsulentbistanden og</w:t>
                            </w:r>
                            <w:r w:rsidR="00A46D80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 xml:space="preserve"> forventede virkninger heraf – hvem </w:t>
                            </w:r>
                            <w:r w:rsidR="00A46D80">
                              <w:rPr>
                                <w:b/>
                              </w:rPr>
                              <w:t>følger op</w:t>
                            </w:r>
                            <w:r>
                              <w:rPr>
                                <w:b/>
                              </w:rPr>
                              <w:t>, hvordan og hvornår?</w:t>
                            </w:r>
                          </w:p>
                          <w:p w:rsidR="003E2007" w:rsidRDefault="003E2007" w:rsidP="003E2007">
                            <w:r>
                              <w:br/>
                            </w:r>
                          </w:p>
                          <w:p w:rsidR="003E2007" w:rsidRDefault="003E2007" w:rsidP="003E2007"/>
                          <w:p w:rsidR="003E2007" w:rsidRDefault="003E2007" w:rsidP="003E2007">
                            <w:r>
                              <w:br/>
                            </w:r>
                          </w:p>
                          <w:p w:rsidR="003E2007" w:rsidRDefault="003E2007" w:rsidP="003E2007"/>
                          <w:p w:rsidR="003E2007" w:rsidRDefault="003E2007" w:rsidP="003E2007"/>
                          <w:p w:rsidR="003E2007" w:rsidRDefault="003E2007" w:rsidP="003E2007"/>
                          <w:p w:rsidR="003E2007" w:rsidRPr="00A121FC" w:rsidRDefault="003E2007" w:rsidP="003E2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1" type="#_x0000_t202" style="position:absolute;margin-left:.3pt;margin-top:4.8pt;width:346.8pt;height:1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" fillcolor="white [3201]" strokeweight=".5pt">
                <v:textbox>
                  <w:txbxContent>
                    <w:p w:rsidR="00B224D6" w:rsidRDefault="00B224D6" w:rsidP="00B224D6">
                      <w:r w:rsidRPr="00B224D6">
                        <w:rPr>
                          <w:b/>
                        </w:rPr>
                        <w:t>Op</w:t>
                      </w:r>
                      <w:r>
                        <w:rPr>
                          <w:b/>
                        </w:rPr>
                        <w:t>følgning på konsulentbistanden og</w:t>
                      </w:r>
                      <w:r w:rsidR="00A46D80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 xml:space="preserve"> forventede virkninger heraf – hvem </w:t>
                      </w:r>
                      <w:r w:rsidR="00A46D80">
                        <w:rPr>
                          <w:b/>
                        </w:rPr>
                        <w:t>følger op</w:t>
                      </w:r>
                      <w:r>
                        <w:rPr>
                          <w:b/>
                        </w:rPr>
                        <w:t>, hvordan og hvornår?</w:t>
                      </w:r>
                    </w:p>
                    <w:p w:rsidR="003E2007" w:rsidRDefault="003E2007" w:rsidP="003E2007">
                      <w:r>
                        <w:br/>
                      </w:r>
                    </w:p>
                    <w:p w:rsidR="003E2007" w:rsidRDefault="003E2007" w:rsidP="003E2007"/>
                    <w:p w:rsidR="003E2007" w:rsidRDefault="003E2007" w:rsidP="003E2007">
                      <w:r>
                        <w:br/>
                      </w:r>
                    </w:p>
                    <w:p w:rsidR="003E2007" w:rsidRDefault="003E2007" w:rsidP="003E2007"/>
                    <w:p w:rsidR="003E2007" w:rsidRDefault="003E2007" w:rsidP="003E2007"/>
                    <w:p w:rsidR="003E2007" w:rsidRDefault="003E2007" w:rsidP="003E2007"/>
                    <w:p w:rsidR="003E2007" w:rsidRPr="00A121FC" w:rsidRDefault="003E2007" w:rsidP="003E2007"/>
                  </w:txbxContent>
                </v:textbox>
              </v:shape>
            </w:pict>
          </mc:Fallback>
        </mc:AlternateContent>
      </w:r>
    </w:p>
    <w:p w:rsidR="003E2007" w:rsidRDefault="003E2007" w:rsidP="003E2007">
      <w:pPr>
        <w:rPr>
          <w:b/>
        </w:rPr>
      </w:pPr>
    </w:p>
    <w:p w:rsidR="003E2007" w:rsidRDefault="007B5E74" w:rsidP="003E2007">
      <w:pPr>
        <w:rPr>
          <w:b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72576" behindDoc="0" locked="0" layoutInCell="1" allowOverlap="1" wp14:anchorId="38365666" wp14:editId="179D4E9D">
            <wp:simplePos x="0" y="0"/>
            <wp:positionH relativeFrom="column">
              <wp:posOffset>4766310</wp:posOffset>
            </wp:positionH>
            <wp:positionV relativeFrom="paragraph">
              <wp:posOffset>9525</wp:posOffset>
            </wp:positionV>
            <wp:extent cx="1645920" cy="915035"/>
            <wp:effectExtent l="0" t="0" r="0" b="0"/>
            <wp:wrapNone/>
            <wp:docPr id="19" name="irc_mi" descr="Billedresultat for planlægni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planlægni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007" w:rsidRDefault="003E2007" w:rsidP="003E2007">
      <w:pPr>
        <w:rPr>
          <w:b/>
        </w:rPr>
      </w:pPr>
    </w:p>
    <w:p w:rsidR="003E2007" w:rsidRDefault="003E2007" w:rsidP="003E2007">
      <w:pPr>
        <w:rPr>
          <w:b/>
        </w:rPr>
      </w:pPr>
    </w:p>
    <w:p w:rsidR="003E2007" w:rsidRDefault="003E2007" w:rsidP="003E2007">
      <w:pPr>
        <w:rPr>
          <w:b/>
        </w:rPr>
      </w:pPr>
    </w:p>
    <w:p w:rsidR="003E2007" w:rsidRDefault="003E2007" w:rsidP="003E2007">
      <w:pPr>
        <w:rPr>
          <w:b/>
        </w:rPr>
      </w:pPr>
    </w:p>
    <w:p w:rsidR="003E2007" w:rsidRDefault="003E2007" w:rsidP="003E2007">
      <w:pPr>
        <w:rPr>
          <w:b/>
        </w:rPr>
      </w:pPr>
    </w:p>
    <w:p w:rsidR="003E2007" w:rsidRDefault="00A46D80" w:rsidP="003E2007">
      <w:pPr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CD070" wp14:editId="31E51CA6">
                <wp:simplePos x="0" y="0"/>
                <wp:positionH relativeFrom="column">
                  <wp:posOffset>3810</wp:posOffset>
                </wp:positionH>
                <wp:positionV relativeFrom="paragraph">
                  <wp:posOffset>136525</wp:posOffset>
                </wp:positionV>
                <wp:extent cx="5867400" cy="918845"/>
                <wp:effectExtent l="0" t="0" r="19050" b="1460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1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2007" w:rsidRDefault="003E2007" w:rsidP="003E20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Følgende kan revidere aftalen ved behov</w:t>
                            </w:r>
                            <w:r w:rsidRPr="00A121FC">
                              <w:rPr>
                                <w:b/>
                              </w:rPr>
                              <w:t>:</w:t>
                            </w:r>
                          </w:p>
                          <w:p w:rsidR="003E2007" w:rsidRPr="00B41D13" w:rsidRDefault="003E2007" w:rsidP="003E2007">
                            <w:r w:rsidRPr="00B41D13">
                              <w:t>For Socialpædagogerne Nordjylland: Dorte Lauenborg Nielsen</w:t>
                            </w:r>
                          </w:p>
                          <w:p w:rsidR="003E2007" w:rsidRPr="00B41D13" w:rsidRDefault="003E2007" w:rsidP="003E2007">
                            <w:r w:rsidRPr="00B41D13">
                              <w:t>For arbejdspladsen:</w:t>
                            </w:r>
                          </w:p>
                          <w:p w:rsidR="003E2007" w:rsidRDefault="003E2007" w:rsidP="003E2007">
                            <w:pPr>
                              <w:rPr>
                                <w:b/>
                              </w:rPr>
                            </w:pPr>
                          </w:p>
                          <w:p w:rsidR="003E2007" w:rsidRPr="00A121FC" w:rsidRDefault="003E2007" w:rsidP="003E20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2" type="#_x0000_t202" style="position:absolute;margin-left:.3pt;margin-top:10.75pt;width:462pt;height: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" fillcolor="window" strokeweight=".5pt">
                <v:textbox>
                  <w:txbxContent>
                    <w:p w:rsidR="003E2007" w:rsidRDefault="003E2007" w:rsidP="003E20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Følgende kan revidere aftalen ved behov</w:t>
                      </w:r>
                      <w:r w:rsidRPr="00A121FC">
                        <w:rPr>
                          <w:b/>
                        </w:rPr>
                        <w:t>:</w:t>
                      </w:r>
                    </w:p>
                    <w:p w:rsidR="003E2007" w:rsidRPr="00B41D13" w:rsidRDefault="003E2007" w:rsidP="003E2007">
                      <w:r w:rsidRPr="00B41D13">
                        <w:t>For Socialpædagogerne Nordjylland: Dorte Lauenborg Nielsen</w:t>
                      </w:r>
                    </w:p>
                    <w:p w:rsidR="003E2007" w:rsidRPr="00B41D13" w:rsidRDefault="003E2007" w:rsidP="003E2007">
                      <w:r w:rsidRPr="00B41D13">
                        <w:t>For arbejdspladsen:</w:t>
                      </w:r>
                    </w:p>
                    <w:p w:rsidR="003E2007" w:rsidRDefault="003E2007" w:rsidP="003E2007">
                      <w:pPr>
                        <w:rPr>
                          <w:b/>
                        </w:rPr>
                      </w:pPr>
                    </w:p>
                    <w:p w:rsidR="003E2007" w:rsidRPr="00A121FC" w:rsidRDefault="003E2007" w:rsidP="003E20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007" w:rsidRDefault="003E2007" w:rsidP="003E2007">
      <w:pPr>
        <w:rPr>
          <w:b/>
        </w:rPr>
      </w:pPr>
    </w:p>
    <w:p w:rsidR="00A46D80" w:rsidRDefault="00A46D80" w:rsidP="003E2007">
      <w:pPr>
        <w:rPr>
          <w:b/>
        </w:rPr>
      </w:pPr>
    </w:p>
    <w:p w:rsidR="00A46D80" w:rsidRDefault="00A46D80" w:rsidP="003E2007">
      <w:pPr>
        <w:rPr>
          <w:b/>
        </w:rPr>
      </w:pPr>
    </w:p>
    <w:p w:rsidR="003E2007" w:rsidRPr="00212846" w:rsidRDefault="003E2007" w:rsidP="003E2007">
      <w:pPr>
        <w:rPr>
          <w:b/>
        </w:rPr>
      </w:pPr>
      <w:r w:rsidRPr="00212846">
        <w:rPr>
          <w:b/>
        </w:rPr>
        <w:t>Hermed bekræftes den trufne aftale.</w:t>
      </w:r>
    </w:p>
    <w:p w:rsidR="003E2007" w:rsidRDefault="003E2007" w:rsidP="003E2007"/>
    <w:p w:rsidR="003E2007" w:rsidRDefault="003E2007" w:rsidP="003E2007">
      <w:r>
        <w:t>--------------------------------------------------------------</w:t>
      </w:r>
      <w:r>
        <w:tab/>
        <w:t>---------------------------------------------------------------</w:t>
      </w:r>
    </w:p>
    <w:p w:rsidR="003E2007" w:rsidRPr="000274ED" w:rsidRDefault="003E2007" w:rsidP="003E2007">
      <w:pPr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Pr="003E2007">
        <w:rPr>
          <w:sz w:val="18"/>
          <w:szCs w:val="18"/>
        </w:rPr>
        <w:t>Socialpædagogerne Nordjylland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2007">
        <w:rPr>
          <w:sz w:val="18"/>
          <w:szCs w:val="18"/>
        </w:rPr>
        <w:t>For arbejdspladsen</w:t>
      </w:r>
      <w:r>
        <w:rPr>
          <w:sz w:val="18"/>
          <w:szCs w:val="18"/>
        </w:rPr>
        <w:br/>
      </w:r>
      <w:r w:rsidRPr="000274ED">
        <w:rPr>
          <w:sz w:val="18"/>
          <w:szCs w:val="18"/>
        </w:rPr>
        <w:t>Dorte Lauenborg Nielsen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 xml:space="preserve">Socialfaglig konsulent </w:t>
      </w:r>
    </w:p>
    <w:sectPr w:rsidR="003E2007" w:rsidRPr="000274ED" w:rsidSect="003E2007">
      <w:headerReference w:type="default" r:id="rId20"/>
      <w:headerReference w:type="first" r:id="rId21"/>
      <w:footerReference w:type="first" r:id="rId22"/>
      <w:pgSz w:w="11906" w:h="16838" w:code="9"/>
      <w:pgMar w:top="794" w:right="1134" w:bottom="1134" w:left="1134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07" w:rsidRDefault="003E2007" w:rsidP="009E4B94">
      <w:pPr>
        <w:spacing w:line="240" w:lineRule="auto"/>
      </w:pPr>
      <w:r>
        <w:separator/>
      </w:r>
    </w:p>
  </w:endnote>
  <w:endnote w:type="continuationSeparator" w:id="0">
    <w:p w:rsidR="003E2007" w:rsidRDefault="003E200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9F" w:rsidRDefault="0098359F" w:rsidP="0098359F">
    <w:pPr>
      <w:pStyle w:val="FooterTekst"/>
    </w:pPr>
    <w:r>
      <w:t>Socialpædagogernes 3</w:t>
    </w:r>
    <w:r w:rsidR="00A3279D">
      <w:t>9</w:t>
    </w:r>
    <w:r>
      <w:t>.000 medlemmer arbejder dagligt for og med børn, unge og voksne med sociale problemer eller funktionsnedsættelser.</w:t>
    </w:r>
  </w:p>
  <w:p w:rsidR="00402D38" w:rsidRDefault="00402D38" w:rsidP="00402D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07" w:rsidRDefault="003E2007" w:rsidP="009E4B94">
      <w:pPr>
        <w:spacing w:line="240" w:lineRule="auto"/>
      </w:pPr>
      <w:r>
        <w:separator/>
      </w:r>
    </w:p>
  </w:footnote>
  <w:footnote w:type="continuationSeparator" w:id="0">
    <w:p w:rsidR="003E2007" w:rsidRDefault="003E200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417403C7" wp14:editId="1AC1B6C5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E8B" w:rsidRDefault="00726E8B">
    <w:pPr>
      <w:pStyle w:val="Sidehoved"/>
    </w:pPr>
  </w:p>
  <w:p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0A5665">
      <w:rPr>
        <w:rStyle w:val="Sidetal"/>
        <w:noProof/>
      </w:rPr>
      <w:t>2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0A5665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:rsidR="00726E8B" w:rsidRDefault="00726E8B">
    <w:pPr>
      <w:pStyle w:val="Sidehoved"/>
    </w:pPr>
  </w:p>
  <w:p w:rsidR="00726E8B" w:rsidRDefault="00726E8B" w:rsidP="00E05D16">
    <w:pPr>
      <w:pStyle w:val="Sidehoved"/>
      <w:spacing w:line="34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48D765D" wp14:editId="12029C9D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07"/>
    <w:rsid w:val="00004865"/>
    <w:rsid w:val="00056204"/>
    <w:rsid w:val="00061AFB"/>
    <w:rsid w:val="000715D8"/>
    <w:rsid w:val="00094ABD"/>
    <w:rsid w:val="000A5665"/>
    <w:rsid w:val="0013244F"/>
    <w:rsid w:val="00171887"/>
    <w:rsid w:val="00182651"/>
    <w:rsid w:val="00194E4D"/>
    <w:rsid w:val="00207276"/>
    <w:rsid w:val="00244D70"/>
    <w:rsid w:val="002E74A4"/>
    <w:rsid w:val="00315F40"/>
    <w:rsid w:val="0034529C"/>
    <w:rsid w:val="00380A8E"/>
    <w:rsid w:val="003B35B0"/>
    <w:rsid w:val="003C4F9F"/>
    <w:rsid w:val="003C60F1"/>
    <w:rsid w:val="003E2007"/>
    <w:rsid w:val="003F3D39"/>
    <w:rsid w:val="00402D38"/>
    <w:rsid w:val="00424709"/>
    <w:rsid w:val="00424AD9"/>
    <w:rsid w:val="00451D46"/>
    <w:rsid w:val="00480D22"/>
    <w:rsid w:val="004C01B2"/>
    <w:rsid w:val="00540B60"/>
    <w:rsid w:val="0058023F"/>
    <w:rsid w:val="005A28D4"/>
    <w:rsid w:val="005C5F97"/>
    <w:rsid w:val="005D620B"/>
    <w:rsid w:val="005D678C"/>
    <w:rsid w:val="005F1580"/>
    <w:rsid w:val="005F3ED8"/>
    <w:rsid w:val="00655B49"/>
    <w:rsid w:val="006605FE"/>
    <w:rsid w:val="00681CAB"/>
    <w:rsid w:val="00681D83"/>
    <w:rsid w:val="006900C2"/>
    <w:rsid w:val="006B30A9"/>
    <w:rsid w:val="0070267E"/>
    <w:rsid w:val="00706E32"/>
    <w:rsid w:val="00726E8B"/>
    <w:rsid w:val="007546AF"/>
    <w:rsid w:val="00765934"/>
    <w:rsid w:val="0076779A"/>
    <w:rsid w:val="007B5E74"/>
    <w:rsid w:val="007E373C"/>
    <w:rsid w:val="00892D08"/>
    <w:rsid w:val="00893791"/>
    <w:rsid w:val="008E5A6D"/>
    <w:rsid w:val="008F32DF"/>
    <w:rsid w:val="008F4D20"/>
    <w:rsid w:val="00923C69"/>
    <w:rsid w:val="00951B25"/>
    <w:rsid w:val="009737E4"/>
    <w:rsid w:val="0098359F"/>
    <w:rsid w:val="00983B74"/>
    <w:rsid w:val="00990263"/>
    <w:rsid w:val="009A4CCC"/>
    <w:rsid w:val="009D00E7"/>
    <w:rsid w:val="009E4B94"/>
    <w:rsid w:val="009F4611"/>
    <w:rsid w:val="00A07B46"/>
    <w:rsid w:val="00A3279D"/>
    <w:rsid w:val="00A46D80"/>
    <w:rsid w:val="00AB4582"/>
    <w:rsid w:val="00AD715C"/>
    <w:rsid w:val="00AF1D02"/>
    <w:rsid w:val="00B00D92"/>
    <w:rsid w:val="00B224D6"/>
    <w:rsid w:val="00B33874"/>
    <w:rsid w:val="00BB4255"/>
    <w:rsid w:val="00BD422D"/>
    <w:rsid w:val="00C07B21"/>
    <w:rsid w:val="00C47784"/>
    <w:rsid w:val="00C50F1C"/>
    <w:rsid w:val="00CC6322"/>
    <w:rsid w:val="00D21178"/>
    <w:rsid w:val="00D27D0E"/>
    <w:rsid w:val="00D96141"/>
    <w:rsid w:val="00DB31AF"/>
    <w:rsid w:val="00DC61BD"/>
    <w:rsid w:val="00DD20EE"/>
    <w:rsid w:val="00DD440B"/>
    <w:rsid w:val="00DE2B28"/>
    <w:rsid w:val="00E05D16"/>
    <w:rsid w:val="00E8227D"/>
    <w:rsid w:val="00F1564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3E2007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ascii="Calibri" w:eastAsiaTheme="majorEastAsia" w:hAnsi="Calibri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 w:after="0" w:line="280" w:lineRule="atLeast"/>
      <w:contextualSpacing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 w:after="0" w:line="280" w:lineRule="atLeast"/>
      <w:contextualSpacing/>
      <w:outlineLvl w:val="2"/>
    </w:pPr>
    <w:rPr>
      <w:rFonts w:ascii="Calibri" w:eastAsiaTheme="majorEastAsia" w:hAnsi="Calibri" w:cstheme="majorBidi"/>
      <w:b/>
      <w:bCs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after="0" w:line="280" w:lineRule="atLeast"/>
      <w:contextualSpacing/>
      <w:outlineLvl w:val="3"/>
    </w:pPr>
    <w:rPr>
      <w:rFonts w:ascii="Calibri" w:eastAsiaTheme="majorEastAsia" w:hAnsi="Calibri" w:cstheme="majorBidi"/>
      <w:b/>
      <w:bCs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after="0" w:line="280" w:lineRule="atLeast"/>
      <w:contextualSpacing/>
      <w:outlineLvl w:val="4"/>
    </w:pPr>
    <w:rPr>
      <w:rFonts w:ascii="Calibri" w:eastAsiaTheme="majorEastAsia" w:hAnsi="Calibri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after="0" w:line="280" w:lineRule="atLeast"/>
      <w:contextualSpacing/>
      <w:outlineLvl w:val="5"/>
    </w:pPr>
    <w:rPr>
      <w:rFonts w:ascii="Calibri" w:eastAsiaTheme="majorEastAsia" w:hAnsi="Calibri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after="0" w:line="280" w:lineRule="atLeast"/>
      <w:contextualSpacing/>
      <w:outlineLvl w:val="6"/>
    </w:pPr>
    <w:rPr>
      <w:rFonts w:ascii="Calibri" w:eastAsiaTheme="majorEastAsia" w:hAnsi="Calibri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after="0" w:line="280" w:lineRule="atLeast"/>
      <w:contextualSpacing/>
      <w:outlineLvl w:val="7"/>
    </w:pPr>
    <w:rPr>
      <w:rFonts w:ascii="Calibri" w:eastAsiaTheme="majorEastAsia" w:hAnsi="Calibri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after="0" w:line="280" w:lineRule="atLeast"/>
      <w:contextualSpacing/>
      <w:outlineLvl w:val="8"/>
    </w:pPr>
    <w:rPr>
      <w:rFonts w:ascii="Calibri" w:eastAsiaTheme="majorEastAsia" w:hAnsi="Calibri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rFonts w:ascii="Calibri" w:hAnsi="Calibri"/>
      <w:sz w:val="16"/>
      <w:szCs w:val="2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rFonts w:ascii="Calibri" w:hAnsi="Calibri"/>
      <w:sz w:val="16"/>
      <w:szCs w:val="2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Calibri" w:eastAsiaTheme="majorEastAsia" w:hAnsi="Calibri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rFonts w:ascii="Calibri" w:hAnsi="Calibri"/>
      <w:bCs/>
      <w:i/>
      <w:color w:val="C51F48"/>
      <w:sz w:val="20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after="0" w:line="280" w:lineRule="atLeast"/>
      <w:ind w:right="567"/>
    </w:pPr>
    <w:rPr>
      <w:rFonts w:ascii="Calibri" w:hAnsi="Calibri"/>
      <w:b/>
      <w:sz w:val="24"/>
      <w:szCs w:val="24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Calibri" w:hAnsi="Calibri"/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Calibri" w:hAnsi="Calibri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 w:after="0" w:line="280" w:lineRule="atLeast"/>
      <w:contextualSpacing/>
    </w:pPr>
    <w:rPr>
      <w:rFonts w:ascii="Calibri" w:hAnsi="Calibri"/>
      <w:b/>
      <w:sz w:val="26"/>
      <w:szCs w:val="24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after="0" w:line="280" w:lineRule="atLeast"/>
      <w:contextualSpacing/>
    </w:pPr>
    <w:rPr>
      <w:rFonts w:ascii="Calibri" w:hAnsi="Calibri"/>
      <w:sz w:val="24"/>
      <w:szCs w:val="24"/>
    </w:r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Calibri" w:eastAsiaTheme="majorEastAsia" w:hAnsi="Calibri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after="0" w:line="240" w:lineRule="auto"/>
      <w:ind w:left="4252"/>
    </w:pPr>
    <w:rPr>
      <w:rFonts w:ascii="Calibri" w:hAnsi="Calibri"/>
      <w:sz w:val="24"/>
      <w:szCs w:val="24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Normalindrykning">
    <w:name w:val="Normal Indent"/>
    <w:basedOn w:val="Normal"/>
    <w:next w:val="Normal"/>
    <w:uiPriority w:val="2"/>
    <w:rsid w:val="005D678C"/>
    <w:pPr>
      <w:spacing w:after="0" w:line="280" w:lineRule="atLeast"/>
      <w:ind w:left="284"/>
    </w:pPr>
    <w:rPr>
      <w:rFonts w:ascii="Calibri" w:hAnsi="Calibri"/>
      <w:sz w:val="24"/>
      <w:szCs w:val="24"/>
    </w:rPr>
  </w:style>
  <w:style w:type="table" w:styleId="Tabel-Gitter">
    <w:name w:val="Table Grid"/>
    <w:basedOn w:val="Tabel-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rFonts w:ascii="Calibri" w:hAnsi="Calibri"/>
      <w:b/>
      <w:caps/>
      <w:color w:val="C51F48"/>
      <w:sz w:val="32"/>
      <w:szCs w:val="24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after="0" w:line="240" w:lineRule="atLeast"/>
      <w:jc w:val="right"/>
    </w:pPr>
    <w:rPr>
      <w:rFonts w:ascii="Calibri" w:hAnsi="Calibri"/>
      <w:i/>
      <w:sz w:val="20"/>
      <w:szCs w:val="24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after="0" w:line="240" w:lineRule="atLeast"/>
      <w:jc w:val="right"/>
    </w:pPr>
    <w:rPr>
      <w:rFonts w:ascii="Calibri" w:hAnsi="Calibri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Ind w:w="0" w:type="dxa"/>
      <w:tblBorders>
        <w:bottom w:val="single" w:sz="8" w:space="0" w:color="auto"/>
        <w:insideH w:val="dotted" w:sz="8" w:space="0" w:color="C51F4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3E2007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ascii="Calibri" w:eastAsiaTheme="majorEastAsia" w:hAnsi="Calibri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 w:after="0" w:line="280" w:lineRule="atLeast"/>
      <w:contextualSpacing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 w:after="0" w:line="280" w:lineRule="atLeast"/>
      <w:contextualSpacing/>
      <w:outlineLvl w:val="2"/>
    </w:pPr>
    <w:rPr>
      <w:rFonts w:ascii="Calibri" w:eastAsiaTheme="majorEastAsia" w:hAnsi="Calibri" w:cstheme="majorBidi"/>
      <w:b/>
      <w:bCs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after="0" w:line="280" w:lineRule="atLeast"/>
      <w:contextualSpacing/>
      <w:outlineLvl w:val="3"/>
    </w:pPr>
    <w:rPr>
      <w:rFonts w:ascii="Calibri" w:eastAsiaTheme="majorEastAsia" w:hAnsi="Calibri" w:cstheme="majorBidi"/>
      <w:b/>
      <w:bCs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after="0" w:line="280" w:lineRule="atLeast"/>
      <w:contextualSpacing/>
      <w:outlineLvl w:val="4"/>
    </w:pPr>
    <w:rPr>
      <w:rFonts w:ascii="Calibri" w:eastAsiaTheme="majorEastAsia" w:hAnsi="Calibri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after="0" w:line="280" w:lineRule="atLeast"/>
      <w:contextualSpacing/>
      <w:outlineLvl w:val="5"/>
    </w:pPr>
    <w:rPr>
      <w:rFonts w:ascii="Calibri" w:eastAsiaTheme="majorEastAsia" w:hAnsi="Calibri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after="0" w:line="280" w:lineRule="atLeast"/>
      <w:contextualSpacing/>
      <w:outlineLvl w:val="6"/>
    </w:pPr>
    <w:rPr>
      <w:rFonts w:ascii="Calibri" w:eastAsiaTheme="majorEastAsia" w:hAnsi="Calibri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after="0" w:line="280" w:lineRule="atLeast"/>
      <w:contextualSpacing/>
      <w:outlineLvl w:val="7"/>
    </w:pPr>
    <w:rPr>
      <w:rFonts w:ascii="Calibri" w:eastAsiaTheme="majorEastAsia" w:hAnsi="Calibri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after="0" w:line="280" w:lineRule="atLeast"/>
      <w:contextualSpacing/>
      <w:outlineLvl w:val="8"/>
    </w:pPr>
    <w:rPr>
      <w:rFonts w:ascii="Calibri" w:eastAsiaTheme="majorEastAsia" w:hAnsi="Calibri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rFonts w:ascii="Calibri" w:hAnsi="Calibri"/>
      <w:sz w:val="16"/>
      <w:szCs w:val="2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rFonts w:ascii="Calibri" w:hAnsi="Calibri"/>
      <w:sz w:val="16"/>
      <w:szCs w:val="2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Calibri" w:eastAsiaTheme="majorEastAsia" w:hAnsi="Calibri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rFonts w:ascii="Calibri" w:hAnsi="Calibri"/>
      <w:bCs/>
      <w:i/>
      <w:color w:val="C51F48"/>
      <w:sz w:val="20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after="0" w:line="280" w:lineRule="atLeast"/>
      <w:ind w:right="567"/>
    </w:pPr>
    <w:rPr>
      <w:rFonts w:ascii="Calibri" w:hAnsi="Calibri"/>
      <w:b/>
      <w:sz w:val="24"/>
      <w:szCs w:val="24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Calibri" w:hAnsi="Calibri"/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Calibri" w:hAnsi="Calibri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 w:after="0" w:line="280" w:lineRule="atLeast"/>
      <w:contextualSpacing/>
    </w:pPr>
    <w:rPr>
      <w:rFonts w:ascii="Calibri" w:hAnsi="Calibri"/>
      <w:b/>
      <w:sz w:val="26"/>
      <w:szCs w:val="24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after="0" w:line="280" w:lineRule="atLeast"/>
      <w:contextualSpacing/>
    </w:pPr>
    <w:rPr>
      <w:rFonts w:ascii="Calibri" w:hAnsi="Calibri"/>
      <w:sz w:val="24"/>
      <w:szCs w:val="24"/>
    </w:r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Calibri" w:eastAsiaTheme="majorEastAsia" w:hAnsi="Calibri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after="0" w:line="240" w:lineRule="auto"/>
      <w:ind w:left="4252"/>
    </w:pPr>
    <w:rPr>
      <w:rFonts w:ascii="Calibri" w:hAnsi="Calibri"/>
      <w:sz w:val="24"/>
      <w:szCs w:val="24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after="0" w:line="280" w:lineRule="atLeast"/>
      <w:ind w:right="567"/>
    </w:pPr>
    <w:rPr>
      <w:rFonts w:ascii="Calibri" w:hAnsi="Calibri"/>
      <w:sz w:val="24"/>
      <w:szCs w:val="24"/>
    </w:rPr>
  </w:style>
  <w:style w:type="paragraph" w:styleId="Normalindrykning">
    <w:name w:val="Normal Indent"/>
    <w:basedOn w:val="Normal"/>
    <w:next w:val="Normal"/>
    <w:uiPriority w:val="2"/>
    <w:rsid w:val="005D678C"/>
    <w:pPr>
      <w:spacing w:after="0" w:line="280" w:lineRule="atLeast"/>
      <w:ind w:left="284"/>
    </w:pPr>
    <w:rPr>
      <w:rFonts w:ascii="Calibri" w:hAnsi="Calibri"/>
      <w:sz w:val="24"/>
      <w:szCs w:val="24"/>
    </w:rPr>
  </w:style>
  <w:style w:type="table" w:styleId="Tabel-Gitter">
    <w:name w:val="Table Grid"/>
    <w:basedOn w:val="Tabel-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rFonts w:ascii="Calibri" w:hAnsi="Calibri"/>
      <w:b/>
      <w:caps/>
      <w:color w:val="C51F48"/>
      <w:sz w:val="32"/>
      <w:szCs w:val="24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after="0" w:line="240" w:lineRule="atLeast"/>
      <w:jc w:val="right"/>
    </w:pPr>
    <w:rPr>
      <w:rFonts w:ascii="Calibri" w:hAnsi="Calibri"/>
      <w:i/>
      <w:sz w:val="20"/>
      <w:szCs w:val="24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after="0" w:line="240" w:lineRule="atLeast"/>
      <w:jc w:val="right"/>
    </w:pPr>
    <w:rPr>
      <w:rFonts w:ascii="Calibri" w:hAnsi="Calibri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Ind w:w="0" w:type="dxa"/>
      <w:tblBorders>
        <w:bottom w:val="single" w:sz="8" w:space="0" w:color="auto"/>
        <w:insideH w:val="dotted" w:sz="8" w:space="0" w:color="C51F4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ved=0ahUKEwiuhv7299PWAhWILFAKHdq5CWIQjRwIBw&amp;url=http://blog.aarp.org/2014/01/27/are-you-in-the-hospital-or-not/&amp;psig=AOvVaw34pbsFr-aGVXo8fBhXnf7t&amp;ust=1507102346090389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google.dk/url?sa=i&amp;rct=j&amp;q=&amp;esrc=s&amp;source=images&amp;cd=&amp;cad=rja&amp;uact=8&amp;ved=0ahUKEwjIga6m-tPWAhXBbVAKHdFgC1cQjRwIBw&amp;url=https://www.teknologisk.dk/kurser/personlig-planlaegning/k12983&amp;psig=AOvVaw0wlWaSz5Mu-GCDoQzqY8FX&amp;ust=1507102936428591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oogle.dk/url?sa=i&amp;rct=j&amp;q=&amp;esrc=s&amp;source=images&amp;cd=&amp;cad=rja&amp;uact=8&amp;ved=0ahUKEwiVnZTh9dPWAhUEaFAKHes7BFQQjRwIBw&amp;url=https://play.google.com/store/apps/details?id=com.logica.raindance.mobility.android.mytime&amp;hl=da&amp;psig=AOvVaw1MWqIAPEZx_uYK-KIfI6t_&amp;ust=1507101718035969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google.dk/url?sa=i&amp;rct=j&amp;q=&amp;esrc=s&amp;source=images&amp;cd=&amp;cad=rja&amp;uact=8&amp;ved=0ahUKEwiLnJnp-dPWAhVFIlAKHXzxDBAQjRwIBw&amp;url=http://www.vastkustenrunt.se/samtliga-anmalda/resultat/&amp;psig=AOvVaw0wFPjSKM9tI3dUgLldSXRd&amp;ust=150710272993461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google.dk/url?sa=i&amp;rct=j&amp;q=&amp;esrc=s&amp;source=images&amp;cd=&amp;cad=rja&amp;uact=8&amp;ved=0ahUKEwiVg6r0-tPWAhVIJVAKHWw4BFgQjRwIBw&amp;url=https://motdanmark.dk/ekstra-3/&amp;psig=AOvVaw0Qw0y9iewsGvjMp2xj7WrX&amp;ust=1507103154658529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dk/url?sa=i&amp;rct=j&amp;q=&amp;esrc=s&amp;source=images&amp;cd=&amp;cad=rja&amp;uact=8&amp;ved=0ahUKEwjQxLSO89PWAhVJY1AKHbfjDAcQjRwIBw&amp;url=https://pixabay.com/da/v%C3%A6lge-den-rigtige-retning-1536336/&amp;psig=AOvVaw2UWbwrfnm5W-B8N1w7mPbq&amp;ust=1507101063817286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Globale\Word\SL%20Notat.dotm" TargetMode="External"/></Relationship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 Notat</Template>
  <TotalTime>1</TotalTime>
  <Pages>2</Pages>
  <Words>79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SL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Dorte Lauenborg Nielsen</dc:creator>
  <cp:lastModifiedBy>Joan Jørgensen</cp:lastModifiedBy>
  <cp:revision>2</cp:revision>
  <dcterms:created xsi:type="dcterms:W3CDTF">2017-11-21T07:40:00Z</dcterms:created>
  <dcterms:modified xsi:type="dcterms:W3CDTF">2017-11-21T07:40:00Z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C:\Users\srj\AppData\Local\Temp\SJ20150123095123665 [DOK2367666].DOCX</vt:lpwstr>
  </property>
  <property fmtid="{D5CDD505-2E9C-101B-9397-08002B2CF9AE}" pid="3" name="title">
    <vt:lpwstr>SL Notat (DOK2367666)</vt:lpwstr>
  </property>
  <property fmtid="{D5CDD505-2E9C-101B-9397-08002B2CF9AE}" pid="4" name="command">
    <vt:lpwstr/>
  </property>
</Properties>
</file>